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22" w:rsidRPr="00BA24E7" w:rsidRDefault="00FD0022" w:rsidP="00FD002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D0022" w:rsidRPr="00BA24E7" w:rsidRDefault="00FD0022" w:rsidP="00FD002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24E7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6740DFD" wp14:editId="0D499986">
            <wp:extent cx="1327868" cy="1327868"/>
            <wp:effectExtent l="0" t="0" r="5715" b="571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342" cy="132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22" w:rsidRPr="00BA24E7" w:rsidRDefault="00FD0022" w:rsidP="00FD002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BA24E7">
        <w:rPr>
          <w:rFonts w:ascii="TH SarabunPSK" w:hAnsi="TH SarabunPSK" w:cs="TH SarabunPSK"/>
          <w:b/>
          <w:bCs/>
          <w:sz w:val="144"/>
          <w:szCs w:val="144"/>
          <w:cs/>
        </w:rPr>
        <w:t xml:space="preserve">แผนพัฒนาท้องถิ่น </w:t>
      </w:r>
    </w:p>
    <w:p w:rsidR="00FD0022" w:rsidRPr="00BA24E7" w:rsidRDefault="00FD0022" w:rsidP="00FD002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A24E7">
        <w:rPr>
          <w:rFonts w:ascii="TH SarabunPSK" w:hAnsi="TH SarabunPSK" w:cs="TH SarabunPSK"/>
          <w:b/>
          <w:bCs/>
          <w:sz w:val="72"/>
          <w:szCs w:val="72"/>
          <w:cs/>
        </w:rPr>
        <w:t>(พ.ศ. 2566-2570)</w:t>
      </w:r>
    </w:p>
    <w:p w:rsidR="00FD0022" w:rsidRPr="00BA24E7" w:rsidRDefault="00FD0022" w:rsidP="00FD002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แก้ไข</w:t>
      </w:r>
      <w:r w:rsidRPr="00BA24E7">
        <w:rPr>
          <w:rFonts w:ascii="TH SarabunPSK" w:hAnsi="TH SarabunPSK" w:cs="TH SarabunPSK"/>
          <w:b/>
          <w:bCs/>
          <w:sz w:val="72"/>
          <w:szCs w:val="72"/>
          <w:cs/>
        </w:rPr>
        <w:t xml:space="preserve"> ครั้งที่ </w:t>
      </w:r>
      <w:r w:rsidRPr="00BA24E7">
        <w:rPr>
          <w:rFonts w:ascii="TH SarabunPSK" w:hAnsi="TH SarabunPSK" w:cs="TH SarabunPSK"/>
          <w:b/>
          <w:bCs/>
          <w:sz w:val="72"/>
          <w:szCs w:val="72"/>
        </w:rPr>
        <w:t>1</w:t>
      </w:r>
      <w:r w:rsidRPr="00BA24E7">
        <w:rPr>
          <w:rFonts w:ascii="TH SarabunPSK" w:hAnsi="TH SarabunPSK" w:cs="TH SarabunPSK"/>
          <w:b/>
          <w:bCs/>
          <w:sz w:val="72"/>
          <w:szCs w:val="72"/>
          <w:cs/>
        </w:rPr>
        <w:t>/256</w:t>
      </w:r>
      <w:r w:rsidRPr="00BA24E7">
        <w:rPr>
          <w:rFonts w:ascii="TH SarabunPSK" w:hAnsi="TH SarabunPSK" w:cs="TH SarabunPSK"/>
          <w:b/>
          <w:bCs/>
          <w:sz w:val="72"/>
          <w:szCs w:val="72"/>
        </w:rPr>
        <w:t>7</w:t>
      </w:r>
    </w:p>
    <w:p w:rsidR="00FD0022" w:rsidRPr="00BA24E7" w:rsidRDefault="00FD0022" w:rsidP="00FD002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D0022" w:rsidRPr="00BA24E7" w:rsidRDefault="00FD0022" w:rsidP="00FD002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D0022" w:rsidRPr="00BA24E7" w:rsidRDefault="00FD0022" w:rsidP="00FD002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D0022" w:rsidRPr="00BA24E7" w:rsidRDefault="00FD0022" w:rsidP="00FD002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D0022" w:rsidRPr="00BA24E7" w:rsidRDefault="00FD0022" w:rsidP="00FD002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D0022" w:rsidRPr="00BA24E7" w:rsidRDefault="00FD0022" w:rsidP="00FD002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A24E7">
        <w:rPr>
          <w:rFonts w:ascii="TH SarabunPSK" w:hAnsi="TH SarabunPSK" w:cs="TH SarabunPSK"/>
          <w:b/>
          <w:bCs/>
          <w:sz w:val="72"/>
          <w:szCs w:val="72"/>
          <w:cs/>
        </w:rPr>
        <w:t>เทศบาลเมืองพิชัย</w:t>
      </w:r>
    </w:p>
    <w:p w:rsidR="00FD0022" w:rsidRPr="00BA24E7" w:rsidRDefault="00FD0022" w:rsidP="00FD0022">
      <w:pPr>
        <w:pBdr>
          <w:bottom w:val="single" w:sz="6" w:space="1" w:color="auto"/>
        </w:pBdr>
        <w:spacing w:after="12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BA24E7">
        <w:rPr>
          <w:rFonts w:ascii="TH SarabunPSK" w:hAnsi="TH SarabunPSK" w:cs="TH SarabunPSK"/>
          <w:b/>
          <w:bCs/>
          <w:sz w:val="64"/>
          <w:szCs w:val="64"/>
          <w:cs/>
        </w:rPr>
        <w:t>อำเภอเมืองลำปาง จังหวัดลำปาง</w:t>
      </w:r>
    </w:p>
    <w:p w:rsidR="00FD0022" w:rsidRPr="00BA24E7" w:rsidRDefault="00FD0022" w:rsidP="00FD0022">
      <w:pPr>
        <w:spacing w:after="120" w:line="240" w:lineRule="auto"/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BA24E7">
        <w:rPr>
          <w:rFonts w:ascii="TH SarabunPSK" w:hAnsi="TH SarabunPSK" w:cs="TH SarabunPSK"/>
          <w:b/>
          <w:bCs/>
          <w:sz w:val="48"/>
          <w:szCs w:val="48"/>
          <w:cs/>
        </w:rPr>
        <w:t>งานวิเคราะห์นโยบายและแผน</w:t>
      </w:r>
    </w:p>
    <w:p w:rsidR="00FD0022" w:rsidRPr="00BA24E7" w:rsidRDefault="00FD0022" w:rsidP="00FD0022">
      <w:pPr>
        <w:spacing w:after="120" w:line="240" w:lineRule="auto"/>
        <w:jc w:val="right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BA24E7">
        <w:rPr>
          <w:rFonts w:ascii="TH SarabunPSK" w:hAnsi="TH SarabunPSK" w:cs="TH SarabunPSK"/>
          <w:b/>
          <w:bCs/>
          <w:sz w:val="48"/>
          <w:szCs w:val="48"/>
          <w:cs/>
        </w:rPr>
        <w:t>สำนักปลัดเทศบาล</w:t>
      </w:r>
    </w:p>
    <w:p w:rsidR="00FD0022" w:rsidRPr="00BA24E7" w:rsidRDefault="00FD0022" w:rsidP="00FD002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46AF" w:rsidRDefault="000B46AF" w:rsidP="00A46F4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31A2" w:rsidRPr="00A46F42" w:rsidRDefault="00A46F42" w:rsidP="00A46F4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6F42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A46F42" w:rsidRDefault="00A46F42" w:rsidP="00A46F42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46F42" w:rsidRDefault="00A46F42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เทศบาลเมืองพิชัยได้ประกาศใช้แผนพัฒนาท้องถิ่น (พ.ศ. 2566-2570) เพื่อใช้เป็นแนวทางในการพัฒนาและกรอบในการจัดทำงบประมาณรายจ่ายประจำปีงบประมาณ </w:t>
      </w:r>
      <w:r w:rsidRPr="00FC1031">
        <w:rPr>
          <w:rFonts w:ascii="TH SarabunPSK" w:hAnsi="TH SarabunPSK" w:cs="TH SarabunPSK" w:hint="cs"/>
          <w:spacing w:val="-20"/>
          <w:sz w:val="32"/>
          <w:szCs w:val="32"/>
          <w:cs/>
        </w:rPr>
        <w:t>เมื่อวันที่ 27 ตุลาคม 256</w:t>
      </w:r>
      <w:r w:rsidR="00E90618">
        <w:rPr>
          <w:rFonts w:ascii="TH SarabunPSK" w:hAnsi="TH SarabunPSK" w:cs="TH SarabunPSK" w:hint="cs"/>
          <w:spacing w:val="-20"/>
          <w:sz w:val="32"/>
          <w:szCs w:val="32"/>
          <w:cs/>
        </w:rPr>
        <w:t>4</w:t>
      </w:r>
      <w:r w:rsidRPr="00FC103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7E6E7B">
        <w:rPr>
          <w:rFonts w:ascii="TH SarabunPSK" w:hAnsi="TH SarabunPSK" w:cs="TH SarabunPSK" w:hint="cs"/>
          <w:sz w:val="32"/>
          <w:szCs w:val="32"/>
          <w:cs/>
        </w:rPr>
        <w:t>ซึ่งการดำเนินการครั้งนี้เป็นแก้ไข</w:t>
      </w:r>
      <w:r w:rsidR="00B314D8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รายละเอียดของชื่อโครงการ มีการเพิ่มเติมรายละเอียดซึ่งไม่ทำให้วัตถุประสงค์ รายละเอียดของโครงการเปลี่ยนแปลงไป และแก้ไขปีที่ดำเนินการ ซึ่งการแก้ไขเป็นอำนาจของผู้บริหารท้องถิ่น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="00B314D8">
        <w:rPr>
          <w:rFonts w:ascii="TH SarabunPSK" w:hAnsi="TH SarabunPSK" w:cs="TH SarabunPSK" w:hint="cs"/>
          <w:sz w:val="32"/>
          <w:szCs w:val="32"/>
          <w:cs/>
        </w:rPr>
        <w:t>แก้ไข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 (พ.ศ. 2566-2570) ครั้งที่ </w:t>
      </w:r>
      <w:r w:rsidR="00B314D8">
        <w:rPr>
          <w:rFonts w:ascii="TH SarabunPSK" w:hAnsi="TH SarabunPSK" w:cs="TH SarabunPSK" w:hint="cs"/>
          <w:sz w:val="32"/>
          <w:szCs w:val="32"/>
          <w:cs/>
        </w:rPr>
        <w:t>1/2567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และผู้บริหารท้องถิ่นได้ประกาศใช้แล้ว ตามระเบียบกระทรวงมหาดไทย ว่าด้วยการจัดทำแผนพัฒนาขององค์กรปกครองส่วนท้องถิ่น พ.ศ. 2548 แก้ไขเพิ่มเติม</w:t>
      </w:r>
      <w:r w:rsidR="00453DD6"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ฉบับที่ 3 (พ.ศ. 2561) </w:t>
      </w:r>
    </w:p>
    <w:p w:rsidR="000B46AF" w:rsidRDefault="00A46F42" w:rsidP="000B46AF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B46AF">
        <w:rPr>
          <w:rFonts w:ascii="TH SarabunPSK" w:hAnsi="TH SarabunPSK" w:cs="TH SarabunPSK" w:hint="cs"/>
          <w:sz w:val="32"/>
          <w:szCs w:val="32"/>
          <w:cs/>
        </w:rPr>
        <w:t>เทศบาลเมืองพิชัย</w:t>
      </w:r>
      <w:r w:rsidR="000B46AF" w:rsidRPr="000B46AF">
        <w:rPr>
          <w:rFonts w:ascii="TH SarabunPSK" w:eastAsia="Calibri" w:hAnsi="TH SarabunPSK" w:cs="TH SarabunPSK" w:hint="cs"/>
          <w:sz w:val="32"/>
          <w:szCs w:val="32"/>
          <w:cs/>
        </w:rPr>
        <w:t>จึงหวังเป็นอย่างยิ่งว่าแผนพัฒนาฯ ฉบับนี้จะได้ใช้เป็นแนวทางใน</w:t>
      </w:r>
      <w:r w:rsidR="000B46AF">
        <w:rPr>
          <w:rFonts w:ascii="TH SarabunPSK" w:eastAsia="Calibri" w:hAnsi="TH SarabunPSK" w:cs="TH SarabunPSK"/>
          <w:sz w:val="32"/>
          <w:szCs w:val="32"/>
          <w:cs/>
        </w:rPr>
        <w:br/>
      </w:r>
      <w:r w:rsidR="000B46AF" w:rsidRPr="000B46AF"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="000B46AF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="000B46AF" w:rsidRPr="000B46AF">
        <w:rPr>
          <w:rFonts w:ascii="TH SarabunPSK" w:eastAsia="Calibri" w:hAnsi="TH SarabunPSK" w:cs="TH SarabunPSK" w:hint="cs"/>
          <w:sz w:val="32"/>
          <w:szCs w:val="32"/>
          <w:cs/>
        </w:rPr>
        <w:t>รพัฒนา การปฏิบัติงาน และการแก้ไขปัญหา รวมทั้งเป็นกรอบในการจัดทำงบประมาณรายจ่ายประจำปี งบประมาณรายจ่ายเพิ่มเติม และงบประมาณจากเงินสะสม โดยนำโครงการพัฒนาในแผน</w:t>
      </w:r>
      <w:r w:rsidR="000B46AF">
        <w:rPr>
          <w:rFonts w:ascii="TH SarabunPSK" w:eastAsia="Calibri" w:hAnsi="TH SarabunPSK" w:cs="TH SarabunPSK" w:hint="cs"/>
          <w:sz w:val="32"/>
          <w:szCs w:val="32"/>
          <w:cs/>
        </w:rPr>
        <w:t>พัฒนาท้องถิ่น</w:t>
      </w:r>
      <w:r w:rsidR="000B46AF" w:rsidRPr="000B46A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B46AF">
        <w:rPr>
          <w:rFonts w:ascii="TH SarabunPSK" w:eastAsia="Calibri" w:hAnsi="TH SarabunPSK" w:cs="TH SarabunPSK"/>
          <w:sz w:val="32"/>
          <w:szCs w:val="32"/>
          <w:cs/>
        </w:rPr>
        <w:br/>
      </w:r>
      <w:r w:rsidR="000B46AF" w:rsidRPr="000B46AF">
        <w:rPr>
          <w:rFonts w:ascii="TH SarabunPSK" w:eastAsia="Calibri" w:hAnsi="TH SarabunPSK" w:cs="TH SarabunPSK" w:hint="cs"/>
          <w:sz w:val="32"/>
          <w:szCs w:val="32"/>
          <w:cs/>
        </w:rPr>
        <w:t>ไปจัดทำงบประมาณตามปีที่กำหนดไว้ตรงตามเป้าหมายและตอบสนองความต้องการของประชาชนได้อย่างมีประสิทธิภาพ ประสิทธิผล ต่อไป</w:t>
      </w:r>
    </w:p>
    <w:p w:rsidR="000B46AF" w:rsidRDefault="000B46AF" w:rsidP="000B46AF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CEBC323" wp14:editId="7BAA0667">
            <wp:simplePos x="0" y="0"/>
            <wp:positionH relativeFrom="column">
              <wp:posOffset>4023995</wp:posOffset>
            </wp:positionH>
            <wp:positionV relativeFrom="paragraph">
              <wp:posOffset>298450</wp:posOffset>
            </wp:positionV>
            <wp:extent cx="540385" cy="54038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เทศบาลเมืองพิชัย</w:t>
      </w: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สำนักปลัดเทศบาล</w:t>
      </w: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งานวิเคราะห์นโยบายและแผน</w:t>
      </w: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FC1031" w:rsidRDefault="00FC1031" w:rsidP="000B46AF">
      <w:pPr>
        <w:tabs>
          <w:tab w:val="left" w:pos="0"/>
        </w:tabs>
        <w:spacing w:after="12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B314D8" w:rsidRDefault="00B314D8" w:rsidP="000B46AF">
      <w:pPr>
        <w:tabs>
          <w:tab w:val="left" w:pos="0"/>
        </w:tabs>
        <w:spacing w:after="12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FD0022" w:rsidRDefault="00FD0022" w:rsidP="000B46AF">
      <w:pPr>
        <w:tabs>
          <w:tab w:val="left" w:pos="0"/>
        </w:tabs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B46A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สารบัญ</w:t>
      </w:r>
    </w:p>
    <w:p w:rsidR="000B46AF" w:rsidRPr="000B46AF" w:rsidRDefault="000B46AF" w:rsidP="000B46AF">
      <w:pPr>
        <w:tabs>
          <w:tab w:val="left" w:pos="0"/>
        </w:tabs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B46AF" w:rsidRPr="00FC1031" w:rsidRDefault="000B46AF" w:rsidP="000B46AF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C10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หน้า</w:t>
      </w:r>
    </w:p>
    <w:p w:rsidR="000D27B9" w:rsidRPr="000D27B9" w:rsidRDefault="000D27B9" w:rsidP="000B46AF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p w:rsidR="00453DD6" w:rsidRDefault="00453DD6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บันทึกหลักการและเหตุผล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1</w:t>
      </w:r>
    </w:p>
    <w:p w:rsidR="00453DD6" w:rsidRPr="00453DD6" w:rsidRDefault="00453DD6" w:rsidP="00A46F42">
      <w:pPr>
        <w:spacing w:after="12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46F42" w:rsidRDefault="000D27B9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บทนำ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453DD6">
        <w:rPr>
          <w:rFonts w:ascii="TH SarabunPSK" w:hAnsi="TH SarabunPSK" w:cs="TH SarabunPSK"/>
          <w:sz w:val="32"/>
          <w:szCs w:val="32"/>
        </w:rPr>
        <w:t>2</w:t>
      </w:r>
    </w:p>
    <w:p w:rsidR="00453DD6" w:rsidRPr="00453DD6" w:rsidRDefault="00453DD6" w:rsidP="00A46F42">
      <w:pPr>
        <w:spacing w:after="12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D27B9" w:rsidRDefault="000D27B9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บัญชีสรุปโครงการพัฒนา 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D0022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453DD6" w:rsidRPr="00453DD6" w:rsidRDefault="00453DD6" w:rsidP="00A46F42">
      <w:pPr>
        <w:spacing w:after="12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D27B9" w:rsidRDefault="000D27B9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บัญชีโครงการพัฒนา (แบบ ผ.02)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D0022">
        <w:rPr>
          <w:rFonts w:ascii="TH SarabunPSK" w:hAnsi="TH SarabunPSK" w:cs="TH SarabunPSK" w:hint="cs"/>
          <w:sz w:val="32"/>
          <w:szCs w:val="32"/>
          <w:cs/>
        </w:rPr>
        <w:t>6</w:t>
      </w:r>
      <w:bookmarkStart w:id="0" w:name="_GoBack"/>
      <w:bookmarkEnd w:id="0"/>
    </w:p>
    <w:sectPr w:rsidR="000D27B9" w:rsidSect="00436F48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42"/>
    <w:rsid w:val="000B46AF"/>
    <w:rsid w:val="000D27B9"/>
    <w:rsid w:val="00322810"/>
    <w:rsid w:val="003F616C"/>
    <w:rsid w:val="00436F48"/>
    <w:rsid w:val="00453DD6"/>
    <w:rsid w:val="004E05A9"/>
    <w:rsid w:val="007731A2"/>
    <w:rsid w:val="007E6E7B"/>
    <w:rsid w:val="00A46F42"/>
    <w:rsid w:val="00B314D8"/>
    <w:rsid w:val="00D72DB4"/>
    <w:rsid w:val="00E90618"/>
    <w:rsid w:val="00F04838"/>
    <w:rsid w:val="00F44465"/>
    <w:rsid w:val="00F624A2"/>
    <w:rsid w:val="00FC1031"/>
    <w:rsid w:val="00FD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46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46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Nay</cp:lastModifiedBy>
  <cp:revision>3</cp:revision>
  <cp:lastPrinted>2024-04-25T07:49:00Z</cp:lastPrinted>
  <dcterms:created xsi:type="dcterms:W3CDTF">2024-04-25T07:38:00Z</dcterms:created>
  <dcterms:modified xsi:type="dcterms:W3CDTF">2024-04-25T09:25:00Z</dcterms:modified>
</cp:coreProperties>
</file>