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88C0" w14:textId="77777777" w:rsidR="00FA1D27" w:rsidRDefault="00FA1D27" w:rsidP="00FA1D27">
      <w:pPr>
        <w:pStyle w:val="a3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1A382809" w14:textId="77777777" w:rsidR="00FA1D27" w:rsidRDefault="00FA1D27" w:rsidP="00FA1D27">
      <w:pPr>
        <w:pStyle w:val="a3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A47B1">
        <w:rPr>
          <w:rFonts w:ascii="TH SarabunPSK" w:eastAsia="Cordia New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8169350" wp14:editId="251E4CE4">
            <wp:simplePos x="0" y="0"/>
            <wp:positionH relativeFrom="column">
              <wp:posOffset>2360295</wp:posOffset>
            </wp:positionH>
            <wp:positionV relativeFrom="paragraph">
              <wp:posOffset>-281305</wp:posOffset>
            </wp:positionV>
            <wp:extent cx="991579" cy="1080000"/>
            <wp:effectExtent l="0" t="0" r="0" b="6350"/>
            <wp:wrapNone/>
            <wp:docPr id="2" name="รูปภาพ 2" descr="ครุฑ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ครุฑด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7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4A587" w14:textId="77777777" w:rsidR="00FA1D27" w:rsidRDefault="00FA1D27" w:rsidP="00FA1D27"/>
    <w:p w14:paraId="6B2F1816" w14:textId="77777777" w:rsidR="00FA1D27" w:rsidRPr="00FA1D27" w:rsidRDefault="00FA1D27" w:rsidP="00FA1D27">
      <w:pPr>
        <w:spacing w:after="8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08BC0180" w14:textId="77777777" w:rsidR="00FA1D27" w:rsidRPr="00767899" w:rsidRDefault="00FA1D27" w:rsidP="00FA1D27">
      <w:pPr>
        <w:spacing w:after="8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789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ประกาศเทศบาลเมืองพิชัย</w:t>
      </w:r>
    </w:p>
    <w:p w14:paraId="2F924891" w14:textId="77777777" w:rsidR="00FA1D27" w:rsidRPr="00767899" w:rsidRDefault="00FA1D27" w:rsidP="00FA1D27">
      <w:pPr>
        <w:spacing w:after="8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789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7678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678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รายงานการรับ </w:t>
      </w:r>
      <w:r w:rsidRPr="0076789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678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6789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9F6BDF1" w14:textId="77777777" w:rsidR="00FA1D27" w:rsidRPr="00924436" w:rsidRDefault="00FA1D27" w:rsidP="00FA1D27">
      <w:pPr>
        <w:spacing w:after="8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</w:t>
      </w:r>
    </w:p>
    <w:p w14:paraId="29E1832B" w14:textId="77777777" w:rsidR="00FA1D27" w:rsidRDefault="00FA1D27" w:rsidP="00FA1D2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พ.ศ. 2563 ข้อ 39 กำหนดว่า </w:t>
      </w:r>
      <w:r w:rsidRPr="00767899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เมื่อสิ้นปีงบประมาณให้องค์กรปกครองส่วนท้องถิ่นประกาศรายงานการรับ </w:t>
      </w:r>
      <w:r w:rsidRPr="00767899">
        <w:rPr>
          <w:rFonts w:ascii="TH SarabunIT๙" w:hAnsi="TH SarabunIT๙" w:cs="TH SarabunIT๙"/>
          <w:spacing w:val="-20"/>
          <w:sz w:val="32"/>
          <w:szCs w:val="32"/>
          <w:cs/>
        </w:rPr>
        <w:t>–</w:t>
      </w:r>
      <w:r w:rsidRPr="00767899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จ่ายเงิน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ประจำปีงบประมาณที่สิ้นสุดนั้น ทั้งงบประมาณรายจ่ายและเงินนอกงบประมาณไว้ โดยเปิดเผย ณ สำนักงานองค์กรปกครองส่วนท้องถิ่น เพื่อให้ประชาชนทราบภายในกำหนดสามสิบวัน นั้น</w:t>
      </w:r>
    </w:p>
    <w:p w14:paraId="4B71E070" w14:textId="77777777" w:rsidR="00FA1D27" w:rsidRPr="00924436" w:rsidRDefault="00FA1D27" w:rsidP="00FA1D2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เทศบาลเมืองพิชัย </w:t>
      </w:r>
      <w:r w:rsidRPr="00E30CB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จึงได้จัดทำประกาศรายงานการรับ </w:t>
      </w:r>
      <w:r w:rsidRPr="00E30CBD">
        <w:rPr>
          <w:rFonts w:ascii="TH SarabunIT๙" w:hAnsi="TH SarabunIT๙" w:cs="TH SarabunIT๙"/>
          <w:spacing w:val="-20"/>
          <w:sz w:val="32"/>
          <w:szCs w:val="32"/>
          <w:cs/>
        </w:rPr>
        <w:t>–</w:t>
      </w:r>
      <w:r w:rsidRPr="00E30CB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จ่ายเงิน ประจำปีงบประมาณ พ.ศ. 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7</w:t>
      </w:r>
      <w:r w:rsidRPr="00E30CB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 ตุลาคม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พ.ศ. 2567) เพื่อให้ประชาชนทราบ ดังนี้</w:t>
      </w:r>
    </w:p>
    <w:tbl>
      <w:tblPr>
        <w:tblStyle w:val="a4"/>
        <w:tblW w:w="9429" w:type="dxa"/>
        <w:tblLook w:val="04A0" w:firstRow="1" w:lastRow="0" w:firstColumn="1" w:lastColumn="0" w:noHBand="0" w:noVBand="1"/>
      </w:tblPr>
      <w:tblGrid>
        <w:gridCol w:w="5211"/>
        <w:gridCol w:w="2410"/>
        <w:gridCol w:w="1808"/>
      </w:tblGrid>
      <w:tr w:rsidR="00FA1D27" w:rsidRPr="00924436" w14:paraId="7134F411" w14:textId="77777777" w:rsidTr="00E13A60">
        <w:tc>
          <w:tcPr>
            <w:tcW w:w="5211" w:type="dxa"/>
          </w:tcPr>
          <w:p w14:paraId="6ABBFE07" w14:textId="77777777" w:rsidR="00FA1D27" w:rsidRPr="00924436" w:rsidRDefault="00FA1D27" w:rsidP="00E13A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ประเภทรายรับ</w:t>
            </w:r>
          </w:p>
        </w:tc>
        <w:tc>
          <w:tcPr>
            <w:tcW w:w="2410" w:type="dxa"/>
          </w:tcPr>
          <w:p w14:paraId="490D4E79" w14:textId="77777777" w:rsidR="00FA1D27" w:rsidRPr="00924436" w:rsidRDefault="00FA1D27" w:rsidP="00E13A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ประมาณการรายรับ (บาท)</w:t>
            </w:r>
          </w:p>
        </w:tc>
        <w:tc>
          <w:tcPr>
            <w:tcW w:w="1808" w:type="dxa"/>
          </w:tcPr>
          <w:p w14:paraId="1E88626F" w14:textId="77777777" w:rsidR="00FA1D27" w:rsidRPr="00924436" w:rsidRDefault="00FA1D27" w:rsidP="00E13A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รายรับจริง (บาท)</w:t>
            </w:r>
          </w:p>
        </w:tc>
      </w:tr>
      <w:tr w:rsidR="00FA1D27" w:rsidRPr="00924436" w14:paraId="593DEDFC" w14:textId="77777777" w:rsidTr="00E13A60">
        <w:tc>
          <w:tcPr>
            <w:tcW w:w="5211" w:type="dxa"/>
          </w:tcPr>
          <w:p w14:paraId="178435C7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รายได้จัดเก็บเอง</w:t>
            </w:r>
          </w:p>
        </w:tc>
        <w:tc>
          <w:tcPr>
            <w:tcW w:w="2410" w:type="dxa"/>
          </w:tcPr>
          <w:p w14:paraId="460FC1AC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8" w:type="dxa"/>
          </w:tcPr>
          <w:p w14:paraId="6585CE08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1D27" w:rsidRPr="00924436" w14:paraId="63B376FB" w14:textId="77777777" w:rsidTr="00E13A60">
        <w:tc>
          <w:tcPr>
            <w:tcW w:w="5211" w:type="dxa"/>
          </w:tcPr>
          <w:p w14:paraId="37DFB7A9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หมวดภาษีอากร</w:t>
            </w:r>
          </w:p>
        </w:tc>
        <w:tc>
          <w:tcPr>
            <w:tcW w:w="2410" w:type="dxa"/>
          </w:tcPr>
          <w:p w14:paraId="1C95A371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5,402,000.00</w:t>
            </w:r>
          </w:p>
        </w:tc>
        <w:tc>
          <w:tcPr>
            <w:tcW w:w="1808" w:type="dxa"/>
          </w:tcPr>
          <w:p w14:paraId="33ABDFBF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8,088,731.93</w:t>
            </w:r>
          </w:p>
        </w:tc>
      </w:tr>
      <w:tr w:rsidR="00FA1D27" w:rsidRPr="00924436" w14:paraId="01200C18" w14:textId="77777777" w:rsidTr="00E13A60">
        <w:tc>
          <w:tcPr>
            <w:tcW w:w="5211" w:type="dxa"/>
          </w:tcPr>
          <w:p w14:paraId="76E857CB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หมวดค่าธรรมเนียม ค่าปรับ และใบอนุญาต</w:t>
            </w:r>
          </w:p>
        </w:tc>
        <w:tc>
          <w:tcPr>
            <w:tcW w:w="2410" w:type="dxa"/>
          </w:tcPr>
          <w:p w14:paraId="4A7CF411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1,937,500.00</w:t>
            </w:r>
          </w:p>
        </w:tc>
        <w:tc>
          <w:tcPr>
            <w:tcW w:w="1808" w:type="dxa"/>
          </w:tcPr>
          <w:p w14:paraId="36AC0A9D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1,608,749.09</w:t>
            </w:r>
          </w:p>
        </w:tc>
      </w:tr>
      <w:tr w:rsidR="00FA1D27" w:rsidRPr="00924436" w14:paraId="699E0E2C" w14:textId="77777777" w:rsidTr="00E13A60">
        <w:tc>
          <w:tcPr>
            <w:tcW w:w="5211" w:type="dxa"/>
          </w:tcPr>
          <w:p w14:paraId="457CAD24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หมวดรายได้จากทรัพย์สิน</w:t>
            </w:r>
          </w:p>
        </w:tc>
        <w:tc>
          <w:tcPr>
            <w:tcW w:w="2410" w:type="dxa"/>
          </w:tcPr>
          <w:p w14:paraId="5B0B0F4D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1,005,000.00</w:t>
            </w:r>
          </w:p>
        </w:tc>
        <w:tc>
          <w:tcPr>
            <w:tcW w:w="1808" w:type="dxa"/>
          </w:tcPr>
          <w:p w14:paraId="5256DE61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1,858,554.75</w:t>
            </w:r>
          </w:p>
        </w:tc>
      </w:tr>
      <w:tr w:rsidR="00FA1D27" w:rsidRPr="00924436" w14:paraId="3F3CD8FD" w14:textId="77777777" w:rsidTr="00E13A60">
        <w:tc>
          <w:tcPr>
            <w:tcW w:w="5211" w:type="dxa"/>
          </w:tcPr>
          <w:p w14:paraId="6F928D24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4436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หมวดรายได้จากสาธารณูปโภค และกิจการพาณิชย์</w:t>
            </w:r>
          </w:p>
        </w:tc>
        <w:tc>
          <w:tcPr>
            <w:tcW w:w="2410" w:type="dxa"/>
          </w:tcPr>
          <w:p w14:paraId="643D9224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08" w:type="dxa"/>
          </w:tcPr>
          <w:p w14:paraId="291C56DB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</w:tr>
      <w:tr w:rsidR="00FA1D27" w:rsidRPr="00924436" w14:paraId="071EA72A" w14:textId="77777777" w:rsidTr="00E13A60">
        <w:tc>
          <w:tcPr>
            <w:tcW w:w="5211" w:type="dxa"/>
          </w:tcPr>
          <w:p w14:paraId="1C5D3C0D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หมวดรายได้เบ็ดเตล็ด</w:t>
            </w:r>
          </w:p>
        </w:tc>
        <w:tc>
          <w:tcPr>
            <w:tcW w:w="2410" w:type="dxa"/>
          </w:tcPr>
          <w:p w14:paraId="3FD585E8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52,300.00</w:t>
            </w:r>
          </w:p>
        </w:tc>
        <w:tc>
          <w:tcPr>
            <w:tcW w:w="1808" w:type="dxa"/>
          </w:tcPr>
          <w:p w14:paraId="7D7EDE2F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97,440.33</w:t>
            </w:r>
          </w:p>
        </w:tc>
      </w:tr>
      <w:tr w:rsidR="00FA1D27" w:rsidRPr="00924436" w14:paraId="3F4507D9" w14:textId="77777777" w:rsidTr="00E13A60">
        <w:tc>
          <w:tcPr>
            <w:tcW w:w="5211" w:type="dxa"/>
          </w:tcPr>
          <w:p w14:paraId="3DFFB3ED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หมวดรายได้จากทุน</w:t>
            </w:r>
          </w:p>
        </w:tc>
        <w:tc>
          <w:tcPr>
            <w:tcW w:w="2410" w:type="dxa"/>
          </w:tcPr>
          <w:p w14:paraId="15A65162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1,000.00</w:t>
            </w:r>
          </w:p>
        </w:tc>
        <w:tc>
          <w:tcPr>
            <w:tcW w:w="1808" w:type="dxa"/>
          </w:tcPr>
          <w:p w14:paraId="288CDE9D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364,100.00</w:t>
            </w:r>
          </w:p>
        </w:tc>
      </w:tr>
      <w:tr w:rsidR="00FA1D27" w:rsidRPr="00924436" w14:paraId="2F9DFB5F" w14:textId="77777777" w:rsidTr="00E13A60">
        <w:tc>
          <w:tcPr>
            <w:tcW w:w="5211" w:type="dxa"/>
          </w:tcPr>
          <w:p w14:paraId="564AEF5D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รายได้ที่รัฐบาลเก็บแล้วจัดสรรให้แก่องค์กรปกครองส่วนท้องถิ่น</w:t>
            </w:r>
          </w:p>
        </w:tc>
        <w:tc>
          <w:tcPr>
            <w:tcW w:w="2410" w:type="dxa"/>
          </w:tcPr>
          <w:p w14:paraId="13CDB355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8" w:type="dxa"/>
          </w:tcPr>
          <w:p w14:paraId="5565709C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1D27" w:rsidRPr="00924436" w14:paraId="36D8C2AC" w14:textId="77777777" w:rsidTr="00E13A60">
        <w:tc>
          <w:tcPr>
            <w:tcW w:w="5211" w:type="dxa"/>
          </w:tcPr>
          <w:p w14:paraId="5AC13829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หมวดภาษีจัดสรร</w:t>
            </w:r>
          </w:p>
        </w:tc>
        <w:tc>
          <w:tcPr>
            <w:tcW w:w="2410" w:type="dxa"/>
          </w:tcPr>
          <w:p w14:paraId="41947621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53,745,000.00</w:t>
            </w:r>
          </w:p>
        </w:tc>
        <w:tc>
          <w:tcPr>
            <w:tcW w:w="1808" w:type="dxa"/>
          </w:tcPr>
          <w:p w14:paraId="7784A5C7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56,658,133.39</w:t>
            </w:r>
          </w:p>
        </w:tc>
      </w:tr>
      <w:tr w:rsidR="00FA1D27" w:rsidRPr="00924436" w14:paraId="6C6AC152" w14:textId="77777777" w:rsidTr="00E13A60">
        <w:tc>
          <w:tcPr>
            <w:tcW w:w="5211" w:type="dxa"/>
          </w:tcPr>
          <w:p w14:paraId="34B1123B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รายได้ที่รัฐอุดหนุนให้องค์กรปกครองส่วนท้องถิ่น</w:t>
            </w:r>
          </w:p>
        </w:tc>
        <w:tc>
          <w:tcPr>
            <w:tcW w:w="2410" w:type="dxa"/>
          </w:tcPr>
          <w:p w14:paraId="081541CC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8" w:type="dxa"/>
          </w:tcPr>
          <w:p w14:paraId="3289D2DA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1D27" w:rsidRPr="00924436" w14:paraId="0BC0696A" w14:textId="77777777" w:rsidTr="00E13A60">
        <w:tc>
          <w:tcPr>
            <w:tcW w:w="5211" w:type="dxa"/>
          </w:tcPr>
          <w:p w14:paraId="5687559B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หมวดเงินอุดหนุน</w:t>
            </w:r>
          </w:p>
        </w:tc>
        <w:tc>
          <w:tcPr>
            <w:tcW w:w="2410" w:type="dxa"/>
          </w:tcPr>
          <w:p w14:paraId="20EC0E07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43,687,200.00</w:t>
            </w:r>
          </w:p>
        </w:tc>
        <w:tc>
          <w:tcPr>
            <w:tcW w:w="1808" w:type="dxa"/>
          </w:tcPr>
          <w:p w14:paraId="1AE2D98B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44,568,100.00</w:t>
            </w:r>
          </w:p>
        </w:tc>
      </w:tr>
      <w:tr w:rsidR="00FA1D27" w:rsidRPr="00924436" w14:paraId="5DB6EC1B" w14:textId="77777777" w:rsidTr="00E13A60">
        <w:tc>
          <w:tcPr>
            <w:tcW w:w="5211" w:type="dxa"/>
          </w:tcPr>
          <w:p w14:paraId="6F98B8A8" w14:textId="77777777" w:rsidR="00FA1D27" w:rsidRPr="00936F08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6F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รวมรายรับ</w:t>
            </w:r>
          </w:p>
        </w:tc>
        <w:tc>
          <w:tcPr>
            <w:tcW w:w="2410" w:type="dxa"/>
          </w:tcPr>
          <w:p w14:paraId="50F10B3A" w14:textId="77777777" w:rsidR="00FA1D27" w:rsidRPr="00936F08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105,830,000.00</w:t>
            </w:r>
          </w:p>
        </w:tc>
        <w:tc>
          <w:tcPr>
            <w:tcW w:w="1808" w:type="dxa"/>
          </w:tcPr>
          <w:p w14:paraId="4A489633" w14:textId="77777777" w:rsidR="00FA1D27" w:rsidRPr="00936F08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113,243,809.49</w:t>
            </w:r>
          </w:p>
        </w:tc>
      </w:tr>
      <w:tr w:rsidR="00FA1D27" w:rsidRPr="00924436" w14:paraId="2EAB9A5F" w14:textId="77777777" w:rsidTr="00E13A60">
        <w:tc>
          <w:tcPr>
            <w:tcW w:w="5211" w:type="dxa"/>
          </w:tcPr>
          <w:p w14:paraId="4D8CAFE2" w14:textId="77777777" w:rsidR="00FA1D27" w:rsidRPr="00924436" w:rsidRDefault="00FA1D27" w:rsidP="00E13A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ประเภทรายจ่าย</w:t>
            </w:r>
          </w:p>
        </w:tc>
        <w:tc>
          <w:tcPr>
            <w:tcW w:w="2410" w:type="dxa"/>
          </w:tcPr>
          <w:p w14:paraId="29445668" w14:textId="77777777" w:rsidR="00FA1D27" w:rsidRPr="00924436" w:rsidRDefault="00FA1D27" w:rsidP="00E13A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ประมาณการรายจ่าย</w:t>
            </w:r>
            <w:r w:rsidRPr="0092443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8" w:type="dxa"/>
          </w:tcPr>
          <w:p w14:paraId="3DB39D70" w14:textId="77777777" w:rsidR="00FA1D27" w:rsidRPr="00924436" w:rsidRDefault="00FA1D27" w:rsidP="00E13A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รายจ่ายจริง (บาท)</w:t>
            </w:r>
          </w:p>
        </w:tc>
      </w:tr>
      <w:tr w:rsidR="00FA1D27" w:rsidRPr="00924436" w14:paraId="3AFE016A" w14:textId="77777777" w:rsidTr="00E13A60">
        <w:tc>
          <w:tcPr>
            <w:tcW w:w="5211" w:type="dxa"/>
          </w:tcPr>
          <w:p w14:paraId="084DE956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งบกลาง</w:t>
            </w:r>
          </w:p>
        </w:tc>
        <w:tc>
          <w:tcPr>
            <w:tcW w:w="2410" w:type="dxa"/>
          </w:tcPr>
          <w:p w14:paraId="2FFD2BE9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30,779,330.00</w:t>
            </w:r>
          </w:p>
        </w:tc>
        <w:tc>
          <w:tcPr>
            <w:tcW w:w="1808" w:type="dxa"/>
          </w:tcPr>
          <w:p w14:paraId="1E8A4ECE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29,049,085.05</w:t>
            </w:r>
          </w:p>
        </w:tc>
      </w:tr>
      <w:tr w:rsidR="00FA1D27" w:rsidRPr="00924436" w14:paraId="5090FCA0" w14:textId="77777777" w:rsidTr="00E13A60">
        <w:tc>
          <w:tcPr>
            <w:tcW w:w="5211" w:type="dxa"/>
          </w:tcPr>
          <w:p w14:paraId="3D890B69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งบบุคลากร</w:t>
            </w:r>
          </w:p>
        </w:tc>
        <w:tc>
          <w:tcPr>
            <w:tcW w:w="2410" w:type="dxa"/>
          </w:tcPr>
          <w:p w14:paraId="4D87950F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36,313,140.00</w:t>
            </w:r>
          </w:p>
        </w:tc>
        <w:tc>
          <w:tcPr>
            <w:tcW w:w="1808" w:type="dxa"/>
          </w:tcPr>
          <w:p w14:paraId="656E3916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34,331,576.60</w:t>
            </w:r>
          </w:p>
        </w:tc>
      </w:tr>
      <w:tr w:rsidR="00FA1D27" w:rsidRPr="00924436" w14:paraId="191E1503" w14:textId="77777777" w:rsidTr="00E13A60">
        <w:tc>
          <w:tcPr>
            <w:tcW w:w="5211" w:type="dxa"/>
          </w:tcPr>
          <w:p w14:paraId="653854B9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งบดำเนินงาน</w:t>
            </w:r>
          </w:p>
        </w:tc>
        <w:tc>
          <w:tcPr>
            <w:tcW w:w="2410" w:type="dxa"/>
          </w:tcPr>
          <w:p w14:paraId="3D172BCD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23,888,370.00</w:t>
            </w:r>
          </w:p>
        </w:tc>
        <w:tc>
          <w:tcPr>
            <w:tcW w:w="1808" w:type="dxa"/>
          </w:tcPr>
          <w:p w14:paraId="3CF83535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16,745,797.72</w:t>
            </w:r>
          </w:p>
        </w:tc>
      </w:tr>
      <w:tr w:rsidR="00FA1D27" w:rsidRPr="00924436" w14:paraId="1C7DF348" w14:textId="77777777" w:rsidTr="00E13A60">
        <w:tc>
          <w:tcPr>
            <w:tcW w:w="5211" w:type="dxa"/>
          </w:tcPr>
          <w:p w14:paraId="3218D701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งบลงทุน</w:t>
            </w:r>
          </w:p>
        </w:tc>
        <w:tc>
          <w:tcPr>
            <w:tcW w:w="2410" w:type="dxa"/>
          </w:tcPr>
          <w:p w14:paraId="7DFCFCB4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11,011,960.00</w:t>
            </w:r>
          </w:p>
        </w:tc>
        <w:tc>
          <w:tcPr>
            <w:tcW w:w="1808" w:type="dxa"/>
          </w:tcPr>
          <w:p w14:paraId="6D778032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3,079,245.00</w:t>
            </w:r>
          </w:p>
        </w:tc>
      </w:tr>
      <w:tr w:rsidR="00FA1D27" w:rsidRPr="00924436" w14:paraId="0D989909" w14:textId="77777777" w:rsidTr="00E13A60">
        <w:tc>
          <w:tcPr>
            <w:tcW w:w="5211" w:type="dxa"/>
          </w:tcPr>
          <w:p w14:paraId="26EAC10A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sz w:val="28"/>
                <w:cs/>
              </w:rPr>
              <w:t xml:space="preserve">     งบเงินอุดหนุน</w:t>
            </w:r>
          </w:p>
        </w:tc>
        <w:tc>
          <w:tcPr>
            <w:tcW w:w="2410" w:type="dxa"/>
          </w:tcPr>
          <w:p w14:paraId="16FC52BC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</w:t>
            </w:r>
            <w:r>
              <w:rPr>
                <w:rFonts w:ascii="TH SarabunIT๙" w:hAnsi="TH SarabunIT๙" w:cs="TH SarabunIT๙"/>
                <w:sz w:val="28"/>
              </w:rPr>
              <w:t>83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7,200.00</w:t>
            </w:r>
          </w:p>
        </w:tc>
        <w:tc>
          <w:tcPr>
            <w:tcW w:w="1808" w:type="dxa"/>
          </w:tcPr>
          <w:p w14:paraId="68FEAF51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3,734,408.00</w:t>
            </w:r>
          </w:p>
        </w:tc>
      </w:tr>
      <w:tr w:rsidR="00FA1D27" w:rsidRPr="00924436" w14:paraId="2DEFE064" w14:textId="77777777" w:rsidTr="00E13A60">
        <w:tc>
          <w:tcPr>
            <w:tcW w:w="5211" w:type="dxa"/>
          </w:tcPr>
          <w:p w14:paraId="3233A33F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งบรายจ่ายอื่น</w:t>
            </w:r>
          </w:p>
        </w:tc>
        <w:tc>
          <w:tcPr>
            <w:tcW w:w="2410" w:type="dxa"/>
          </w:tcPr>
          <w:p w14:paraId="020A6B7A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08" w:type="dxa"/>
          </w:tcPr>
          <w:p w14:paraId="64C9D4A6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</w:tr>
      <w:tr w:rsidR="00FA1D27" w:rsidRPr="00924436" w14:paraId="2F5413C9" w14:textId="77777777" w:rsidTr="00E13A60">
        <w:tc>
          <w:tcPr>
            <w:tcW w:w="5211" w:type="dxa"/>
          </w:tcPr>
          <w:p w14:paraId="66801F03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รวมรายจ่าย</w:t>
            </w:r>
          </w:p>
        </w:tc>
        <w:tc>
          <w:tcPr>
            <w:tcW w:w="2410" w:type="dxa"/>
          </w:tcPr>
          <w:p w14:paraId="5C32A941" w14:textId="77777777" w:rsidR="00FA1D27" w:rsidRPr="00936F08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105,830,000.00</w:t>
            </w:r>
          </w:p>
        </w:tc>
        <w:tc>
          <w:tcPr>
            <w:tcW w:w="1808" w:type="dxa"/>
          </w:tcPr>
          <w:p w14:paraId="1E94036C" w14:textId="77777777" w:rsidR="00FA1D27" w:rsidRPr="00936F08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86,940,112.37</w:t>
            </w:r>
          </w:p>
        </w:tc>
      </w:tr>
    </w:tbl>
    <w:p w14:paraId="4787DFC9" w14:textId="77777777" w:rsidR="00FA1D27" w:rsidRDefault="00FA1D27" w:rsidP="00FA1D27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/รายรับ...</w:t>
      </w:r>
    </w:p>
    <w:p w14:paraId="0F96E213" w14:textId="77777777" w:rsidR="00FA1D27" w:rsidRDefault="00FA1D27" w:rsidP="00FA1D27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A0ECB9" w14:textId="41AC71CF" w:rsidR="00FA1D27" w:rsidRDefault="00FA1D27" w:rsidP="00FA1D27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32A652B8" w14:textId="77777777" w:rsidR="00FA1D27" w:rsidRDefault="00FA1D27" w:rsidP="00FA1D27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429" w:type="dxa"/>
        <w:tblLook w:val="04A0" w:firstRow="1" w:lastRow="0" w:firstColumn="1" w:lastColumn="0" w:noHBand="0" w:noVBand="1"/>
      </w:tblPr>
      <w:tblGrid>
        <w:gridCol w:w="5070"/>
        <w:gridCol w:w="2551"/>
        <w:gridCol w:w="1808"/>
      </w:tblGrid>
      <w:tr w:rsidR="00FA1D27" w:rsidRPr="00924436" w14:paraId="3031E494" w14:textId="77777777" w:rsidTr="00E13A60">
        <w:tc>
          <w:tcPr>
            <w:tcW w:w="5070" w:type="dxa"/>
          </w:tcPr>
          <w:p w14:paraId="31C02AB2" w14:textId="77777777" w:rsidR="00FA1D27" w:rsidRPr="00924436" w:rsidRDefault="00FA1D27" w:rsidP="00E13A60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รายรับ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รายจ่าย ที่ไม่ต้องตราเป็นงบประมาณรายจ่าย</w:t>
            </w:r>
          </w:p>
        </w:tc>
        <w:tc>
          <w:tcPr>
            <w:tcW w:w="2551" w:type="dxa"/>
          </w:tcPr>
          <w:p w14:paraId="3432BDF0" w14:textId="77777777" w:rsidR="00FA1D27" w:rsidRPr="00924436" w:rsidRDefault="00FA1D27" w:rsidP="00E13A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รับจริง</w:t>
            </w: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808" w:type="dxa"/>
          </w:tcPr>
          <w:p w14:paraId="19AD80C6" w14:textId="77777777" w:rsidR="00FA1D27" w:rsidRPr="00924436" w:rsidRDefault="00FA1D27" w:rsidP="00E13A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จ่าย</w:t>
            </w: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จริง (บาท)</w:t>
            </w:r>
          </w:p>
        </w:tc>
      </w:tr>
      <w:tr w:rsidR="00FA1D27" w:rsidRPr="00924436" w14:paraId="34489724" w14:textId="77777777" w:rsidTr="00E13A60">
        <w:tc>
          <w:tcPr>
            <w:tcW w:w="5070" w:type="dxa"/>
          </w:tcPr>
          <w:p w14:paraId="051AC189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เงินอุดหนุนที่ไม่ต้องตราเป็นงบประมาณรายจ่าย</w:t>
            </w:r>
          </w:p>
        </w:tc>
        <w:tc>
          <w:tcPr>
            <w:tcW w:w="2551" w:type="dxa"/>
          </w:tcPr>
          <w:p w14:paraId="6E7F47FC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11,051,000.00</w:t>
            </w:r>
          </w:p>
        </w:tc>
        <w:tc>
          <w:tcPr>
            <w:tcW w:w="1808" w:type="dxa"/>
          </w:tcPr>
          <w:p w14:paraId="23F976A0" w14:textId="77777777" w:rsidR="00FA1D27" w:rsidRPr="00924436" w:rsidRDefault="00FA1D27" w:rsidP="00E13A60">
            <w:pPr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3,299,200.00</w:t>
            </w:r>
          </w:p>
        </w:tc>
      </w:tr>
      <w:tr w:rsidR="00FA1D27" w:rsidRPr="00924436" w14:paraId="2CBACC67" w14:textId="77777777" w:rsidTr="00E13A60">
        <w:tc>
          <w:tcPr>
            <w:tcW w:w="5070" w:type="dxa"/>
          </w:tcPr>
          <w:p w14:paraId="5FDB10B3" w14:textId="77777777" w:rsidR="00FA1D27" w:rsidRPr="00924436" w:rsidRDefault="00FA1D27" w:rsidP="00E13A60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รวมรับจ่าย </w:t>
            </w:r>
            <w:r w:rsidRPr="00924436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9244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รายจ่าย ที่ไม่ต้องตราเป็นงบประมาณรายจ่าย</w:t>
            </w:r>
          </w:p>
        </w:tc>
        <w:tc>
          <w:tcPr>
            <w:tcW w:w="2551" w:type="dxa"/>
          </w:tcPr>
          <w:p w14:paraId="721C8DF3" w14:textId="77777777" w:rsidR="00FA1D27" w:rsidRPr="00433D97" w:rsidRDefault="00FA1D27" w:rsidP="00E13A60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433D97">
              <w:rPr>
                <w:rFonts w:ascii="TH SarabunIT๙" w:hAnsi="TH SarabunIT๙" w:cs="TH SarabunIT๙"/>
                <w:b/>
                <w:bCs/>
                <w:cs/>
              </w:rPr>
              <w:t>11,051,000.00</w:t>
            </w:r>
          </w:p>
        </w:tc>
        <w:tc>
          <w:tcPr>
            <w:tcW w:w="1808" w:type="dxa"/>
          </w:tcPr>
          <w:p w14:paraId="4C7E84D5" w14:textId="77777777" w:rsidR="00FA1D27" w:rsidRPr="0057070F" w:rsidRDefault="00FA1D27" w:rsidP="00E13A60">
            <w:pPr>
              <w:jc w:val="right"/>
              <w:rPr>
                <w:b/>
                <w:bCs/>
              </w:rPr>
            </w:pPr>
            <w:r w:rsidRPr="009335B8">
              <w:rPr>
                <w:rFonts w:ascii="TH SarabunIT๙" w:hAnsi="TH SarabunIT๙" w:cs="TH SarabunIT๙"/>
                <w:b/>
                <w:bCs/>
                <w:sz w:val="28"/>
              </w:rPr>
              <w:t>3,299,200.00</w:t>
            </w:r>
          </w:p>
        </w:tc>
      </w:tr>
    </w:tbl>
    <w:p w14:paraId="154049E9" w14:textId="77777777" w:rsidR="00FA1D27" w:rsidRPr="00924436" w:rsidRDefault="00FA1D27" w:rsidP="00FA1D2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6035DA" w14:textId="02783F45" w:rsidR="00FA1D27" w:rsidRDefault="00FA1D27" w:rsidP="00FA1D2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ประกาศ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ตุลาคม   พ.ศ.  2567</w:t>
      </w:r>
    </w:p>
    <w:p w14:paraId="2BFECD9B" w14:textId="77777777" w:rsidR="00FA1D27" w:rsidRDefault="00FA1D27" w:rsidP="00FA1D2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226BE1" w14:textId="5F3909D9" w:rsidR="00FA1D27" w:rsidRDefault="00FA1D27" w:rsidP="00FA1D27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สองเมือง  วงค์ไชย</w:t>
      </w:r>
    </w:p>
    <w:p w14:paraId="689175E5" w14:textId="77777777" w:rsidR="00FA1D27" w:rsidRDefault="00FA1D27" w:rsidP="00FA1D27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(นายสองเมือง  วงค์ไชย)</w:t>
      </w:r>
    </w:p>
    <w:p w14:paraId="2F64C642" w14:textId="77777777" w:rsidR="00FA1D27" w:rsidRDefault="00FA1D27" w:rsidP="00FA1D2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นายกเทศมนตรีเมืองพิชัย</w:t>
      </w:r>
    </w:p>
    <w:p w14:paraId="4A2B01A0" w14:textId="77777777" w:rsidR="000E0B7C" w:rsidRDefault="000E0B7C"/>
    <w:sectPr w:rsidR="000E0B7C" w:rsidSect="00FA1D27">
      <w:pgSz w:w="11906" w:h="16838" w:code="9"/>
      <w:pgMar w:top="284" w:right="1134" w:bottom="42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7"/>
    <w:rsid w:val="000E0B7C"/>
    <w:rsid w:val="00161ADC"/>
    <w:rsid w:val="003B3278"/>
    <w:rsid w:val="00532054"/>
    <w:rsid w:val="00970750"/>
    <w:rsid w:val="00C6145F"/>
    <w:rsid w:val="00F87712"/>
    <w:rsid w:val="00F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3A7C"/>
  <w15:chartTrackingRefBased/>
  <w15:docId w15:val="{E59613A9-C04B-4F38-B1BF-F68A02FE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27"/>
    <w:pPr>
      <w:spacing w:after="200" w:line="276" w:lineRule="auto"/>
      <w:jc w:val="left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D27"/>
    <w:pPr>
      <w:spacing w:after="0"/>
      <w:jc w:val="left"/>
    </w:pPr>
    <w:rPr>
      <w:kern w:val="0"/>
      <w14:ligatures w14:val="none"/>
    </w:rPr>
  </w:style>
  <w:style w:type="table" w:styleId="a4">
    <w:name w:val="Table Grid"/>
    <w:basedOn w:val="a1"/>
    <w:uiPriority w:val="59"/>
    <w:rsid w:val="00FA1D27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D3EE-C52E-4CD4-AC62-1C237566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ASUS22</dc:creator>
  <cp:keywords/>
  <dc:description/>
  <cp:lastModifiedBy>ASUS22</cp:lastModifiedBy>
  <cp:revision>1</cp:revision>
  <dcterms:created xsi:type="dcterms:W3CDTF">2024-10-02T07:14:00Z</dcterms:created>
  <dcterms:modified xsi:type="dcterms:W3CDTF">2024-10-02T07:15:00Z</dcterms:modified>
</cp:coreProperties>
</file>