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80D9" w14:textId="2E4B2735" w:rsidR="00982CB2" w:rsidRDefault="00982CB2" w:rsidP="00982CB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0A7CA2" wp14:editId="2F457903">
            <wp:simplePos x="0" y="0"/>
            <wp:positionH relativeFrom="column">
              <wp:posOffset>2415540</wp:posOffset>
            </wp:positionH>
            <wp:positionV relativeFrom="paragraph">
              <wp:posOffset>50165</wp:posOffset>
            </wp:positionV>
            <wp:extent cx="969645" cy="1078865"/>
            <wp:effectExtent l="0" t="0" r="1905" b="6985"/>
            <wp:wrapTight wrapText="bothSides">
              <wp:wrapPolygon edited="0">
                <wp:start x="0" y="0"/>
                <wp:lineTo x="0" y="21358"/>
                <wp:lineTo x="21218" y="21358"/>
                <wp:lineTo x="2121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6044A" w14:textId="3DEFA9A0" w:rsidR="00982CB2" w:rsidRDefault="00982CB2" w:rsidP="00982CB2"/>
    <w:p w14:paraId="6B4F3D4F" w14:textId="77777777" w:rsidR="00982CB2" w:rsidRDefault="00982CB2" w:rsidP="00982CB2"/>
    <w:p w14:paraId="59EFE2E7" w14:textId="77777777" w:rsidR="00982CB2" w:rsidRDefault="00982CB2" w:rsidP="00982CB2"/>
    <w:p w14:paraId="62E0A4A3" w14:textId="77777777" w:rsidR="00982CB2" w:rsidRPr="003E7895" w:rsidRDefault="00982CB2" w:rsidP="00982CB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ประกาศเทศบาลเมืองพิชัย</w:t>
      </w:r>
    </w:p>
    <w:p w14:paraId="5F18F08F" w14:textId="77777777" w:rsidR="00982CB2" w:rsidRDefault="00982CB2" w:rsidP="00982CB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B20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การเปิดเผยข้อมูลงบประมาณเงินอุดหนุนเฉพาะกิจขององค์กรปกครองส่วนท้องถิ่น</w:t>
      </w:r>
    </w:p>
    <w:p w14:paraId="5AD174A4" w14:textId="77777777" w:rsidR="00982CB2" w:rsidRPr="008111B0" w:rsidRDefault="00982CB2" w:rsidP="00982CB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1B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ตามแผนปฏิบัติการยกระดับค่าคะแนนดัชนีการรับรู้การทุจริต</w:t>
      </w:r>
    </w:p>
    <w:p w14:paraId="3074977D" w14:textId="77777777" w:rsidR="00982CB2" w:rsidRPr="003E7895" w:rsidRDefault="00982CB2" w:rsidP="00982CB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2568</w:t>
      </w:r>
    </w:p>
    <w:p w14:paraId="03E45D12" w14:textId="77777777" w:rsidR="00982CB2" w:rsidRDefault="00982CB2" w:rsidP="00982C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</w:t>
      </w:r>
    </w:p>
    <w:p w14:paraId="6AD33A07" w14:textId="77777777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4660B1D" w14:textId="77777777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เทศบาลเมืองพิชัย 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>ได้รับการจัดสรรงบประมาณ ตามพระราชบัญญัติงบประมาณรายจ่ายประจำปีงบประมาณ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มาตรา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ข้อ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เทศบาลเมือง (ค) เทศบาลเมืองในพื้นที่จังหวัดลำปาง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2)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เทศบาลเมืองพิชัย ก) 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แผนงานยุทธศาสตร์ส่งเสริมการกระจายอำนาจให้แก่องค์กรปกครองส่วนท้องถิ่น ซึ่งเป็นงบเงินอุดหนุนของเทศบาลเมืองพิชัย วงเงินทั้งสิ้น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61,275,500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>.- บาท โดยจำแนกเป็น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เงินอุดหนุนทั่วไป วงเงิน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48,784,900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.- บาท และงบเงินอุดหนุนเฉพาะกิจที่มีลักษณะเป็นรายจ่ายงบลงทุน วงเงิน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12,490,600</w:t>
      </w:r>
      <w:r w:rsidRPr="00FD7EC5">
        <w:rPr>
          <w:rFonts w:ascii="TH SarabunIT๙" w:eastAsia="Cordia New" w:hAnsi="TH SarabunIT๙" w:cs="TH SarabunIT๙" w:hint="cs"/>
          <w:sz w:val="32"/>
          <w:szCs w:val="32"/>
          <w:cs/>
        </w:rPr>
        <w:t>.- บาท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ซึ่งสำนักงบประมาณ (สงป.) และกรมบัญชีกลาง ได้จัดสรรงบประมาณเงินอุดหนุนเฉพาะกิจที่มีลักษณะรายจ่ายลงทุน จำนวน 10 โครงการ วงเงิน 12,490,600.- บา</w:t>
      </w:r>
      <w:r w:rsidRPr="00FD7EC5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 </w:t>
      </w:r>
      <w:r w:rsidRPr="00FD7EC5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การเปิดเผยข้อมูลงบประมาณเงินอุดหนุนเฉพาะกิจ</w:t>
      </w:r>
      <w:r w:rsidRPr="00216B2F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ขององค์กรปกครองส่วนท้องถิ่น 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2568 ของเทศบาลเมืองพิชัย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ตามประกาศคณะกรรมการพัฒนารัฐบาลดิจิทัล ลงวันที่ 11 มิถุนายน 2563 เรื่อง มาตรฐานและหลักเกณฑ์การเปิดเผยข้อมูลภาครัฐในรูปแบบข้อมูลดิจิทัลต่อสาธารณะ รายละเอียดตามเอกสารที่แนบมาพร้อมนี้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สำหรับรายละเอียดสามารถขอดูได้ที่ศูนย์ข้อมูลข่าวสารเทศบาลเมืองพิชัย </w:t>
      </w:r>
      <w:r w:rsidRPr="008E2C8B">
        <w:rPr>
          <w:rFonts w:ascii="TH SarabunIT๙" w:hAnsi="TH SarabunIT๙" w:cs="TH SarabunIT๙" w:hint="cs"/>
          <w:spacing w:val="-20"/>
          <w:sz w:val="32"/>
          <w:szCs w:val="32"/>
          <w:cs/>
        </w:rPr>
        <w:t>ในวันเวลาราชการ หรือเว็บไซต์หลัก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เทศบาลเมืองพิชัยที่ </w:t>
      </w:r>
      <w:r>
        <w:rPr>
          <w:rFonts w:ascii="TH SarabunIT๙" w:hAnsi="TH SarabunIT๙" w:cs="TH SarabunIT๙"/>
          <w:sz w:val="32"/>
          <w:szCs w:val="32"/>
        </w:rPr>
        <w:t xml:space="preserve">www.pichaicity.go.th </w:t>
      </w:r>
    </w:p>
    <w:p w14:paraId="19C53905" w14:textId="77777777" w:rsidR="00982CB2" w:rsidRPr="008E2C8B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3E29345B" w14:textId="43726C44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พ.ศ. 2567</w:t>
      </w:r>
    </w:p>
    <w:p w14:paraId="4DCA6219" w14:textId="77777777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22728" w14:textId="324B0F18" w:rsidR="00982CB2" w:rsidRPr="00982CB2" w:rsidRDefault="00982CB2" w:rsidP="00982CB2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สองเมือง 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ไชย</w:t>
      </w:r>
    </w:p>
    <w:p w14:paraId="01450DB7" w14:textId="35C36086" w:rsidR="00982CB2" w:rsidRPr="00B56ABC" w:rsidRDefault="00982CB2" w:rsidP="00982CB2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12BD356" w14:textId="26FBEF1F" w:rsidR="00982CB2" w:rsidRDefault="00982CB2" w:rsidP="00982CB2">
      <w:pPr>
        <w:pStyle w:val="a3"/>
        <w:rPr>
          <w:rFonts w:ascii="TH SarabunIT๙" w:hAnsi="TH SarabunIT๙" w:cs="TH SarabunIT๙"/>
          <w:sz w:val="32"/>
          <w:szCs w:val="32"/>
        </w:rPr>
      </w:pP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 w:rsidRPr="00B56A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</w:t>
      </w:r>
      <w:r>
        <w:rPr>
          <w:rFonts w:ascii="TH SarabunIT๙" w:hAnsi="TH SarabunIT๙" w:cs="TH SarabunIT๙" w:hint="cs"/>
          <w:sz w:val="32"/>
          <w:szCs w:val="32"/>
          <w:cs/>
        </w:rPr>
        <w:t>ายสองเมือง วงค์ไชย</w:t>
      </w:r>
      <w:r w:rsidRPr="00B56ABC">
        <w:rPr>
          <w:rFonts w:ascii="TH SarabunIT๙" w:hAnsi="TH SarabunIT๙" w:cs="TH SarabunIT๙"/>
          <w:sz w:val="32"/>
          <w:szCs w:val="32"/>
          <w:cs/>
        </w:rPr>
        <w:t>)</w:t>
      </w:r>
    </w:p>
    <w:p w14:paraId="19576A61" w14:textId="1472D973" w:rsidR="00982CB2" w:rsidRDefault="00982CB2" w:rsidP="00982CB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นายกเทศมนตรีเมืองพิชัย</w:t>
      </w:r>
    </w:p>
    <w:p w14:paraId="4998CBE7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14:paraId="05D32D65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14:paraId="11813251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14:paraId="247410DD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</w:p>
    <w:p w14:paraId="13B7B40C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16"/>
          <w:szCs w:val="16"/>
        </w:rPr>
      </w:pPr>
    </w:p>
    <w:p w14:paraId="0982E7F6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16"/>
          <w:szCs w:val="16"/>
        </w:rPr>
      </w:pPr>
    </w:p>
    <w:p w14:paraId="7E09734C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16"/>
          <w:szCs w:val="16"/>
        </w:rPr>
      </w:pPr>
    </w:p>
    <w:p w14:paraId="4B992DE2" w14:textId="77777777" w:rsidR="00982CB2" w:rsidRDefault="00982CB2" w:rsidP="00982CB2">
      <w:pPr>
        <w:pStyle w:val="a3"/>
        <w:ind w:left="4320"/>
        <w:rPr>
          <w:rFonts w:ascii="TH SarabunIT๙" w:hAnsi="TH SarabunIT๙" w:cs="TH SarabunIT๙"/>
          <w:sz w:val="16"/>
          <w:szCs w:val="16"/>
        </w:rPr>
      </w:pPr>
    </w:p>
    <w:p w14:paraId="4E8219EE" w14:textId="77777777" w:rsidR="00982CB2" w:rsidRPr="00C3797A" w:rsidRDefault="00982CB2" w:rsidP="00982CB2">
      <w:pPr>
        <w:pStyle w:val="a3"/>
        <w:ind w:left="4320"/>
        <w:rPr>
          <w:rFonts w:ascii="TH SarabunIT๙" w:hAnsi="TH SarabunIT๙" w:cs="TH SarabunIT๙"/>
          <w:sz w:val="16"/>
          <w:szCs w:val="16"/>
        </w:rPr>
      </w:pPr>
    </w:p>
    <w:p w14:paraId="0E85F92D" w14:textId="77777777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982CB2" w:rsidSect="00982CB2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44B4E5C6" w14:textId="77777777" w:rsidR="00982CB2" w:rsidRPr="005E66EC" w:rsidRDefault="00982CB2" w:rsidP="00982CB2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bookmarkStart w:id="0" w:name="_Hlk174441206"/>
      <w:r w:rsidRPr="005E66E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8</w:t>
      </w:r>
    </w:p>
    <w:p w14:paraId="6ADFC022" w14:textId="77777777" w:rsidR="00982CB2" w:rsidRPr="005E66EC" w:rsidRDefault="00982CB2" w:rsidP="00982CB2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5E66E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เทศบาลเมืองพิชัย</w:t>
      </w:r>
    </w:p>
    <w:p w14:paraId="24DAC513" w14:textId="77777777" w:rsidR="00982CB2" w:rsidRPr="005E66EC" w:rsidRDefault="00982CB2" w:rsidP="00982CB2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E66E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อำเภอเมืองลำปาง จังหวัดลำปาง</w:t>
      </w:r>
    </w:p>
    <w:p w14:paraId="77C732F4" w14:textId="77777777" w:rsidR="00982CB2" w:rsidRPr="005E66EC" w:rsidRDefault="00982CB2" w:rsidP="00982CB2">
      <w:pPr>
        <w:spacing w:after="120" w:line="240" w:lineRule="auto"/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a4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5742"/>
        <w:gridCol w:w="1674"/>
        <w:gridCol w:w="2648"/>
        <w:gridCol w:w="4253"/>
      </w:tblGrid>
      <w:tr w:rsidR="00982CB2" w:rsidRPr="009257C7" w14:paraId="3A2291F1" w14:textId="77777777" w:rsidTr="00E13A60">
        <w:trPr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FFABEAA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742" w:type="dxa"/>
            <w:shd w:val="clear" w:color="auto" w:fill="F2F2F2" w:themeFill="background1" w:themeFillShade="F2"/>
            <w:vAlign w:val="center"/>
          </w:tcPr>
          <w:p w14:paraId="41715BB2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4D790A2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4CD46FF1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CD74945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ประเภทเงินอุดหนุน </w:t>
            </w:r>
            <w:r w:rsidRPr="00925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(งบประจำปี/งบเหลือจ่าย/งบกลาง)</w:t>
            </w:r>
          </w:p>
        </w:tc>
      </w:tr>
      <w:tr w:rsidR="00982CB2" w:rsidRPr="009257C7" w14:paraId="27A301C4" w14:textId="77777777" w:rsidTr="00E13A60">
        <w:trPr>
          <w:jc w:val="center"/>
        </w:trPr>
        <w:tc>
          <w:tcPr>
            <w:tcW w:w="704" w:type="dxa"/>
          </w:tcPr>
          <w:p w14:paraId="5B459507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742" w:type="dxa"/>
          </w:tcPr>
          <w:p w14:paraId="17731C84" w14:textId="77777777" w:rsidR="00982CB2" w:rsidRPr="009257C7" w:rsidRDefault="00982CB2" w:rsidP="00E13A60">
            <w:pPr>
              <w:spacing w:after="12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257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ก่อสร้างถนนคอนกรีตเสริมเหล็ก บ้านสามัคคี ตำบลพิชัย อำเภอเมืองลำปาง จังหวัดลำปาง กว้าง 3.50 เมตร – 5.00 เมตร ยาว 297.00 เมตร หนา 0.15 เมตร</w:t>
            </w:r>
            <w:r w:rsidRPr="009257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74" w:type="dxa"/>
          </w:tcPr>
          <w:p w14:paraId="3619A7CE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1,240,300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648" w:type="dxa"/>
          </w:tcPr>
          <w:p w14:paraId="114757FD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MG390001004200001</w:t>
            </w:r>
          </w:p>
        </w:tc>
        <w:tc>
          <w:tcPr>
            <w:tcW w:w="4253" w:type="dxa"/>
          </w:tcPr>
          <w:p w14:paraId="790749B1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00401091" w14:textId="77777777" w:rsidTr="00E13A60">
        <w:trPr>
          <w:jc w:val="center"/>
        </w:trPr>
        <w:tc>
          <w:tcPr>
            <w:tcW w:w="704" w:type="dxa"/>
          </w:tcPr>
          <w:p w14:paraId="3387766C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742" w:type="dxa"/>
          </w:tcPr>
          <w:p w14:paraId="6ED6EC3E" w14:textId="77777777" w:rsidR="00982CB2" w:rsidRPr="009257C7" w:rsidRDefault="00982CB2" w:rsidP="00E13A60">
            <w:pPr>
              <w:spacing w:after="12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257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ก่อสร้างถนนคอนกรีตเสริมเหล็ก บ้านท่าเดื่อ ตำบลพิชัย อำเภอเมืองลำปาง จังหวัดลำปาง กว้าง 5.00 เมตร ยาว 145.00 เมตร หนา 0.15 เมตร</w:t>
            </w:r>
            <w:r w:rsidRPr="009257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74" w:type="dxa"/>
          </w:tcPr>
          <w:p w14:paraId="4631ECA7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</w:rPr>
              <w:t>615,200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04508C54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MG390001004200002</w:t>
            </w:r>
          </w:p>
        </w:tc>
        <w:tc>
          <w:tcPr>
            <w:tcW w:w="4253" w:type="dxa"/>
          </w:tcPr>
          <w:p w14:paraId="212414D6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1763F891" w14:textId="77777777" w:rsidTr="00E13A60">
        <w:trPr>
          <w:jc w:val="center"/>
        </w:trPr>
        <w:tc>
          <w:tcPr>
            <w:tcW w:w="704" w:type="dxa"/>
          </w:tcPr>
          <w:p w14:paraId="34C82E58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742" w:type="dxa"/>
          </w:tcPr>
          <w:p w14:paraId="7EA6AB20" w14:textId="77777777" w:rsidR="00982CB2" w:rsidRPr="009257C7" w:rsidRDefault="00982CB2" w:rsidP="00E13A60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ก่อสร้างท่อระบายน้ำคอนกรีตเสริมเหล็ก บ้านใหม่พัฒนา ตำบลพิชัย อำเภอเมืองลำปาง จังหวัดลำปาง ขนาดเส้นผ่านศูนย์กลาง 0.40 เมตร ยาว 830.00 เมตร</w:t>
            </w:r>
            <w:r w:rsidRPr="009257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74" w:type="dxa"/>
          </w:tcPr>
          <w:p w14:paraId="5AFFEBF3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 w:hint="cs"/>
                <w:sz w:val="30"/>
                <w:szCs w:val="30"/>
                <w:cs/>
              </w:rPr>
              <w:t>2,150,000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270BB6E6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MG390001004200003</w:t>
            </w:r>
          </w:p>
        </w:tc>
        <w:tc>
          <w:tcPr>
            <w:tcW w:w="4253" w:type="dxa"/>
          </w:tcPr>
          <w:p w14:paraId="0774656F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4884F51F" w14:textId="77777777" w:rsidTr="00E13A60">
        <w:trPr>
          <w:jc w:val="center"/>
        </w:trPr>
        <w:tc>
          <w:tcPr>
            <w:tcW w:w="704" w:type="dxa"/>
          </w:tcPr>
          <w:p w14:paraId="714390B7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5742" w:type="dxa"/>
          </w:tcPr>
          <w:p w14:paraId="4813A59B" w14:textId="77777777" w:rsidR="00982CB2" w:rsidRPr="009257C7" w:rsidRDefault="00982CB2" w:rsidP="00E13A60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ก่อสร้างท่อระบายน้ำคอนกรีตเสริมเหล็ก บ้านเด่นพัฒนา ตำบลพิชัย อำเภอเมืองลำปาง จังหวัดลำปาง ขนาดเส้นผ่านศูนย์กลาง 0.40 เมตร ยาว 312.00 เมตร </w:t>
            </w:r>
          </w:p>
        </w:tc>
        <w:tc>
          <w:tcPr>
            <w:tcW w:w="1674" w:type="dxa"/>
          </w:tcPr>
          <w:p w14:paraId="34C4FF28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925</w:t>
            </w:r>
            <w:r w:rsidRPr="009257C7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200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047D5ED4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MG390001004200004</w:t>
            </w:r>
          </w:p>
        </w:tc>
        <w:tc>
          <w:tcPr>
            <w:tcW w:w="4253" w:type="dxa"/>
          </w:tcPr>
          <w:p w14:paraId="58AB8E75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3218EC17" w14:textId="77777777" w:rsidTr="00E13A60">
        <w:trPr>
          <w:jc w:val="center"/>
        </w:trPr>
        <w:tc>
          <w:tcPr>
            <w:tcW w:w="704" w:type="dxa"/>
          </w:tcPr>
          <w:p w14:paraId="2FBC7F34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742" w:type="dxa"/>
          </w:tcPr>
          <w:p w14:paraId="6D68B8AB" w14:textId="77777777" w:rsidR="00982CB2" w:rsidRPr="009257C7" w:rsidRDefault="00982CB2" w:rsidP="00E13A60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ก่อสร้างท่อระบายน้ำคอนกรีตเสริมเหล็ก 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พิชัย</w:t>
            </w: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ตำบลพิชัย อำเภอเมืองลำปาง จังหวัดลำปาง ขนาดเส้นผ่านศูนย์กลาง 0.40 เมตร ยาว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283</w:t>
            </w: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.00 เมตร</w:t>
            </w:r>
          </w:p>
        </w:tc>
        <w:tc>
          <w:tcPr>
            <w:tcW w:w="1674" w:type="dxa"/>
          </w:tcPr>
          <w:p w14:paraId="65815C99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784,800.00</w:t>
            </w:r>
          </w:p>
        </w:tc>
        <w:tc>
          <w:tcPr>
            <w:tcW w:w="2648" w:type="dxa"/>
          </w:tcPr>
          <w:p w14:paraId="2ECA49C0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MG390001004200005</w:t>
            </w:r>
          </w:p>
        </w:tc>
        <w:tc>
          <w:tcPr>
            <w:tcW w:w="4253" w:type="dxa"/>
          </w:tcPr>
          <w:p w14:paraId="217C215F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6681A940" w14:textId="77777777" w:rsidTr="00E13A60">
        <w:trPr>
          <w:jc w:val="center"/>
        </w:trPr>
        <w:tc>
          <w:tcPr>
            <w:tcW w:w="704" w:type="dxa"/>
          </w:tcPr>
          <w:p w14:paraId="0125F923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</w:rPr>
              <w:lastRenderedPageBreak/>
              <w:t>6</w:t>
            </w:r>
          </w:p>
        </w:tc>
        <w:tc>
          <w:tcPr>
            <w:tcW w:w="5742" w:type="dxa"/>
          </w:tcPr>
          <w:p w14:paraId="28D371D5" w14:textId="77777777" w:rsidR="00982CB2" w:rsidRPr="009257C7" w:rsidRDefault="00982CB2" w:rsidP="00E13A60">
            <w:pPr>
              <w:spacing w:after="120" w:line="20" w:lineRule="atLeast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ก่อสร้างท่อระบายน้ำคอนกรีตเสริมเหล็ก บ้านสันติสุข ตำบลพิชัย อำเภอเมืองลำปาง จังหวัดลำปาง ขนาดเส้นผ่านศูนย์กลาง 0.40 เมตร ยาว 499.00 เมตร </w:t>
            </w:r>
          </w:p>
        </w:tc>
        <w:tc>
          <w:tcPr>
            <w:tcW w:w="1674" w:type="dxa"/>
          </w:tcPr>
          <w:p w14:paraId="52C2C21C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503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149D8753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MG390001004200006</w:t>
            </w:r>
          </w:p>
        </w:tc>
        <w:tc>
          <w:tcPr>
            <w:tcW w:w="4253" w:type="dxa"/>
          </w:tcPr>
          <w:p w14:paraId="7A5D4088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1A816325" w14:textId="77777777" w:rsidTr="00E13A60">
        <w:trPr>
          <w:jc w:val="center"/>
        </w:trPr>
        <w:tc>
          <w:tcPr>
            <w:tcW w:w="704" w:type="dxa"/>
          </w:tcPr>
          <w:p w14:paraId="1746E23B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742" w:type="dxa"/>
          </w:tcPr>
          <w:p w14:paraId="1561AD14" w14:textId="77777777" w:rsidR="00982CB2" w:rsidRPr="009257C7" w:rsidRDefault="00982CB2" w:rsidP="00E13A60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บ้านสันติสุข บริเวณซอย 1/28 หมู่ที่ 15 ตำบลพิชัย อำเภอเมืองลำปาง จังหวัดลำปาง หนาเฉลี่ย 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  <w:t xml:space="preserve">5 เซนติเมตร กว้าง 4.50 เมตร ยาว 152.00 เมตร </w:t>
            </w:r>
          </w:p>
        </w:tc>
        <w:tc>
          <w:tcPr>
            <w:tcW w:w="1674" w:type="dxa"/>
          </w:tcPr>
          <w:p w14:paraId="5F39A238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350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100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411122E6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MG390001004200007</w:t>
            </w:r>
          </w:p>
        </w:tc>
        <w:tc>
          <w:tcPr>
            <w:tcW w:w="4253" w:type="dxa"/>
          </w:tcPr>
          <w:p w14:paraId="4974A241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020C5F39" w14:textId="77777777" w:rsidTr="00E13A60">
        <w:trPr>
          <w:jc w:val="center"/>
        </w:trPr>
        <w:tc>
          <w:tcPr>
            <w:tcW w:w="704" w:type="dxa"/>
          </w:tcPr>
          <w:p w14:paraId="70C53983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742" w:type="dxa"/>
          </w:tcPr>
          <w:p w14:paraId="593C43D6" w14:textId="77777777" w:rsidR="00982CB2" w:rsidRPr="009257C7" w:rsidRDefault="00982CB2" w:rsidP="00E13A60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บ้านม่อนเขาแก้ว ตำบลพิชัย อำเภอเมืองลำปาง จังหวัดลำปาง หนาเฉลี่ย 5 เซนติเมตร กว้าง 2.00-5.00 เมตร ยาว 516.00 เมตร </w:t>
            </w:r>
          </w:p>
        </w:tc>
        <w:tc>
          <w:tcPr>
            <w:tcW w:w="1674" w:type="dxa"/>
          </w:tcPr>
          <w:p w14:paraId="78033C49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804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900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2F2CAAAA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MG390001004200008</w:t>
            </w:r>
          </w:p>
        </w:tc>
        <w:tc>
          <w:tcPr>
            <w:tcW w:w="4253" w:type="dxa"/>
          </w:tcPr>
          <w:p w14:paraId="5F9C1632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76E9BF96" w14:textId="77777777" w:rsidTr="00E13A60">
        <w:trPr>
          <w:jc w:val="center"/>
        </w:trPr>
        <w:tc>
          <w:tcPr>
            <w:tcW w:w="704" w:type="dxa"/>
          </w:tcPr>
          <w:p w14:paraId="2FADC621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5742" w:type="dxa"/>
          </w:tcPr>
          <w:p w14:paraId="3896B137" w14:textId="77777777" w:rsidR="00982CB2" w:rsidRPr="009257C7" w:rsidRDefault="00982CB2" w:rsidP="00E13A60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บ้านสันติสุข บริเวณซอย 2/12-2/14 หมู่ที่ 15 ตำบลพิชัย อำเภอเมืองลำปาง จังหวัดลำปาง หนาเฉลี่ย 5 เซนติเมตร กว้าง 5.50 เมตร ยาว 467.00 เมตร </w:t>
            </w:r>
          </w:p>
        </w:tc>
        <w:tc>
          <w:tcPr>
            <w:tcW w:w="1674" w:type="dxa"/>
          </w:tcPr>
          <w:p w14:paraId="08195191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2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161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100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4E5ADF32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MG390001004200009</w:t>
            </w:r>
          </w:p>
        </w:tc>
        <w:tc>
          <w:tcPr>
            <w:tcW w:w="4253" w:type="dxa"/>
          </w:tcPr>
          <w:p w14:paraId="0F3171DC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982CB2" w:rsidRPr="009257C7" w14:paraId="2D5012C8" w14:textId="77777777" w:rsidTr="00E13A60">
        <w:trPr>
          <w:jc w:val="center"/>
        </w:trPr>
        <w:tc>
          <w:tcPr>
            <w:tcW w:w="704" w:type="dxa"/>
          </w:tcPr>
          <w:p w14:paraId="0067E651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5742" w:type="dxa"/>
          </w:tcPr>
          <w:p w14:paraId="2CFB589D" w14:textId="77777777" w:rsidR="00982CB2" w:rsidRPr="009257C7" w:rsidRDefault="00982CB2" w:rsidP="00E13A60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ติคคอนกรีต บ้าน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พิชัย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ตำบลพิชัย อำเภอเมืองลำปาง จังหวัดลำปาง หนาเฉลี่ย 5 เซนติเมตร กว้าง 5.00 เมตร - 6.50 เมตร ยาว 360.00 เมตร </w:t>
            </w:r>
          </w:p>
        </w:tc>
        <w:tc>
          <w:tcPr>
            <w:tcW w:w="1674" w:type="dxa"/>
          </w:tcPr>
          <w:p w14:paraId="418358CD" w14:textId="77777777" w:rsidR="00982CB2" w:rsidRPr="009257C7" w:rsidRDefault="00982CB2" w:rsidP="00E13A60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956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9257C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000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2648" w:type="dxa"/>
          </w:tcPr>
          <w:p w14:paraId="66F2898F" w14:textId="77777777" w:rsidR="00982CB2" w:rsidRPr="00B21038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1038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B21038">
              <w:rPr>
                <w:rFonts w:ascii="TH SarabunPSK" w:hAnsi="TH SarabunPSK" w:cs="TH SarabunPSK"/>
                <w:sz w:val="30"/>
                <w:szCs w:val="30"/>
              </w:rPr>
              <w:t>MG390001004200010</w:t>
            </w:r>
          </w:p>
        </w:tc>
        <w:tc>
          <w:tcPr>
            <w:tcW w:w="4253" w:type="dxa"/>
          </w:tcPr>
          <w:p w14:paraId="01943208" w14:textId="77777777" w:rsidR="00982CB2" w:rsidRPr="009257C7" w:rsidRDefault="00982CB2" w:rsidP="00E13A60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57C7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</w:tbl>
    <w:p w14:paraId="73ED4D22" w14:textId="77777777" w:rsidR="00982CB2" w:rsidRPr="009257C7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1B50BD2" w14:textId="77777777" w:rsidR="00982CB2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ผู้รับรองข้อมูล</w:t>
      </w:r>
    </w:p>
    <w:p w14:paraId="49936043" w14:textId="77777777" w:rsidR="00982CB2" w:rsidRPr="009257C7" w:rsidRDefault="00982CB2" w:rsidP="00982CB2">
      <w:pPr>
        <w:spacing w:after="12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E0D69D" w14:textId="39B37231" w:rsidR="00982CB2" w:rsidRPr="00C3797A" w:rsidRDefault="00982CB2" w:rsidP="00982CB2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ยุทธนา  ศรีสมบูรณ์</w:t>
      </w:r>
    </w:p>
    <w:p w14:paraId="0D960A92" w14:textId="77777777" w:rsidR="00982CB2" w:rsidRPr="00C3797A" w:rsidRDefault="00982CB2" w:rsidP="00982CB2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(นายยุทธนา ศรีสมบูรณ์)</w:t>
      </w:r>
    </w:p>
    <w:p w14:paraId="50204C18" w14:textId="77777777" w:rsidR="00982CB2" w:rsidRPr="003E7895" w:rsidRDefault="00982CB2" w:rsidP="00982CB2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>ตำแหน่ง     ปลัดเทศบาลเมืองพิชัย</w:t>
      </w:r>
      <w:bookmarkEnd w:id="0"/>
    </w:p>
    <w:p w14:paraId="7986E605" w14:textId="77777777" w:rsidR="000E0B7C" w:rsidRDefault="000E0B7C"/>
    <w:sectPr w:rsidR="000E0B7C" w:rsidSect="00982CB2">
      <w:headerReference w:type="default" r:id="rId5"/>
      <w:pgSz w:w="16838" w:h="11906" w:orient="landscape"/>
      <w:pgMar w:top="1134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A693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B2"/>
    <w:rsid w:val="000E0B7C"/>
    <w:rsid w:val="00161ADC"/>
    <w:rsid w:val="003B3278"/>
    <w:rsid w:val="00532054"/>
    <w:rsid w:val="00970750"/>
    <w:rsid w:val="00982CB2"/>
    <w:rsid w:val="00C6145F"/>
    <w:rsid w:val="00F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A277"/>
  <w15:chartTrackingRefBased/>
  <w15:docId w15:val="{2C7B09E8-00A1-4403-BD59-2553BFC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B2"/>
    <w:pPr>
      <w:spacing w:after="200" w:line="276" w:lineRule="auto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CB2"/>
    <w:pPr>
      <w:spacing w:after="0"/>
      <w:jc w:val="left"/>
    </w:pPr>
    <w:rPr>
      <w:kern w:val="0"/>
      <w14:ligatures w14:val="none"/>
    </w:rPr>
  </w:style>
  <w:style w:type="table" w:styleId="a4">
    <w:name w:val="Table Grid"/>
    <w:basedOn w:val="a1"/>
    <w:uiPriority w:val="59"/>
    <w:rsid w:val="00982CB2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2C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ASUS22</dc:creator>
  <cp:keywords/>
  <dc:description/>
  <cp:lastModifiedBy>ASUS22</cp:lastModifiedBy>
  <cp:revision>1</cp:revision>
  <dcterms:created xsi:type="dcterms:W3CDTF">2024-10-02T06:45:00Z</dcterms:created>
  <dcterms:modified xsi:type="dcterms:W3CDTF">2024-10-02T06:47:00Z</dcterms:modified>
</cp:coreProperties>
</file>